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4693B" w14:textId="77777777" w:rsidR="00781364" w:rsidRPr="00781364" w:rsidRDefault="00781364" w:rsidP="00781364">
      <w:pPr>
        <w:ind w:left="-630"/>
        <w:jc w:val="center"/>
      </w:pPr>
      <w:r>
        <w:t xml:space="preserve">World Politics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</w:t>
      </w:r>
    </w:p>
    <w:p w14:paraId="1BE5E88F" w14:textId="77777777" w:rsidR="00781364" w:rsidRDefault="00781364" w:rsidP="001430FA">
      <w:pPr>
        <w:jc w:val="center"/>
        <w:rPr>
          <w:sz w:val="32"/>
        </w:rPr>
      </w:pPr>
    </w:p>
    <w:p w14:paraId="5E176D9F" w14:textId="77777777" w:rsidR="001430FA" w:rsidRPr="001430FA" w:rsidRDefault="001430FA" w:rsidP="001430FA">
      <w:pPr>
        <w:jc w:val="center"/>
        <w:rPr>
          <w:sz w:val="32"/>
        </w:rPr>
      </w:pPr>
      <w:r w:rsidRPr="001430FA">
        <w:rPr>
          <w:sz w:val="32"/>
        </w:rPr>
        <w:t xml:space="preserve">How did the Industrial Revolution begin to alter </w:t>
      </w:r>
      <w:proofErr w:type="gramStart"/>
      <w:r w:rsidRPr="001430FA">
        <w:rPr>
          <w:sz w:val="32"/>
        </w:rPr>
        <w:t>worldwide</w:t>
      </w:r>
      <w:proofErr w:type="gramEnd"/>
    </w:p>
    <w:p w14:paraId="43D54507" w14:textId="77777777" w:rsidR="001430FA" w:rsidRPr="00781364" w:rsidRDefault="001430FA" w:rsidP="00781364">
      <w:pPr>
        <w:jc w:val="center"/>
        <w:rPr>
          <w:sz w:val="32"/>
        </w:rPr>
      </w:pPr>
      <w:r w:rsidRPr="001430FA">
        <w:rPr>
          <w:sz w:val="32"/>
        </w:rPr>
        <w:t xml:space="preserve"> </w:t>
      </w:r>
      <w:proofErr w:type="gramStart"/>
      <w:r w:rsidRPr="001430FA">
        <w:rPr>
          <w:sz w:val="32"/>
        </w:rPr>
        <w:t>patterns</w:t>
      </w:r>
      <w:proofErr w:type="gramEnd"/>
      <w:r w:rsidRPr="001430FA">
        <w:rPr>
          <w:sz w:val="32"/>
        </w:rPr>
        <w:t xml:space="preserve"> of production and trade?</w:t>
      </w:r>
    </w:p>
    <w:p w14:paraId="67C5F655" w14:textId="77777777" w:rsidR="001430FA" w:rsidRPr="001430FA" w:rsidRDefault="001430FA" w:rsidP="001430FA">
      <w:pPr>
        <w:jc w:val="center"/>
      </w:pPr>
      <w:r>
        <w:t>Based on data from “World History For Us All” online curriculum</w:t>
      </w:r>
      <w:r w:rsidR="00781364">
        <w:t xml:space="preserve"> and </w:t>
      </w:r>
      <w:proofErr w:type="spellStart"/>
      <w:r w:rsidR="00781364">
        <w:t>Strayer</w:t>
      </w:r>
      <w:proofErr w:type="spellEnd"/>
      <w:r w:rsidR="00781364">
        <w:t xml:space="preserve"> textbook</w:t>
      </w:r>
    </w:p>
    <w:p w14:paraId="3087FE16" w14:textId="77777777" w:rsidR="001430FA" w:rsidRDefault="001430FA">
      <w:pPr>
        <w:rPr>
          <w:u w:val="single"/>
        </w:rPr>
      </w:pPr>
    </w:p>
    <w:p w14:paraId="6C2B5859" w14:textId="77777777" w:rsidR="001430FA" w:rsidRDefault="001430FA">
      <w:r>
        <w:rPr>
          <w:u w:val="single"/>
        </w:rPr>
        <w:t>Inferences from the data</w:t>
      </w:r>
      <w:r>
        <w:t>:</w:t>
      </w:r>
    </w:p>
    <w:p w14:paraId="55E93DAD" w14:textId="77777777" w:rsidR="001430FA" w:rsidRDefault="001430FA"/>
    <w:p w14:paraId="6FEFECB0" w14:textId="77777777" w:rsidR="001430FA" w:rsidRDefault="001430FA">
      <w:r>
        <w:t>Table on iron production:</w:t>
      </w:r>
    </w:p>
    <w:p w14:paraId="625809C8" w14:textId="77777777" w:rsidR="001430FA" w:rsidRDefault="00F65C19" w:rsidP="001430FA">
      <w:pPr>
        <w:pStyle w:val="ListParagraph"/>
        <w:numPr>
          <w:ilvl w:val="0"/>
          <w:numId w:val="1"/>
        </w:numPr>
      </w:pPr>
      <w:r>
        <w:t>Prior to the Industrial Revolution (pre-1750), China and India’s iron production was greater than, or equal to, Europe’s iron production</w:t>
      </w:r>
    </w:p>
    <w:p w14:paraId="667C2295" w14:textId="77777777" w:rsidR="00F65C19" w:rsidRDefault="00F65C19" w:rsidP="001430FA">
      <w:pPr>
        <w:pStyle w:val="ListParagraph"/>
        <w:numPr>
          <w:ilvl w:val="0"/>
          <w:numId w:val="1"/>
        </w:numPr>
      </w:pPr>
      <w:r>
        <w:t>While iron production in all areas of the world showed growth, Europe’s rate of iron production began to grow much faster as it began to industrialize</w:t>
      </w:r>
    </w:p>
    <w:p w14:paraId="4347A1AB" w14:textId="77777777" w:rsidR="00F65C19" w:rsidRDefault="00F65C19" w:rsidP="001430FA">
      <w:pPr>
        <w:pStyle w:val="ListParagraph"/>
        <w:numPr>
          <w:ilvl w:val="0"/>
          <w:numId w:val="1"/>
        </w:numPr>
      </w:pPr>
      <w:r>
        <w:t>Britain, in particular, showed extreme growth in iron production between 1740 and 1806</w:t>
      </w:r>
    </w:p>
    <w:p w14:paraId="2E11FA69" w14:textId="77777777" w:rsidR="00781364" w:rsidRDefault="00781364" w:rsidP="00781364"/>
    <w:p w14:paraId="02C04718" w14:textId="77777777" w:rsidR="00781364" w:rsidRDefault="00781364" w:rsidP="00781364">
      <w:r>
        <w:t>Table on worldwide manufacturing output:</w:t>
      </w:r>
    </w:p>
    <w:p w14:paraId="257418FF" w14:textId="77777777" w:rsidR="00781364" w:rsidRDefault="00781364" w:rsidP="00781364">
      <w:pPr>
        <w:pStyle w:val="ListParagraph"/>
        <w:numPr>
          <w:ilvl w:val="0"/>
          <w:numId w:val="4"/>
        </w:numPr>
        <w:tabs>
          <w:tab w:val="left" w:pos="540"/>
        </w:tabs>
        <w:ind w:left="540"/>
      </w:pPr>
      <w:r>
        <w:t>Prior to the I.R., Europe and South Asia had similar shares of worldwide manufacturing output, but China had even more (about 1/3 of the world’s output)</w:t>
      </w:r>
    </w:p>
    <w:p w14:paraId="71EFA7BB" w14:textId="77777777" w:rsidR="00781364" w:rsidRDefault="00781364" w:rsidP="00781364">
      <w:pPr>
        <w:pStyle w:val="ListParagraph"/>
        <w:numPr>
          <w:ilvl w:val="0"/>
          <w:numId w:val="4"/>
        </w:numPr>
        <w:tabs>
          <w:tab w:val="left" w:pos="540"/>
        </w:tabs>
        <w:ind w:left="540"/>
      </w:pPr>
      <w:r>
        <w:t>Over the following 150 years, Europe’s share rose dramatically (led by the U.K., which started with very little) while China and South Asia’s shares fell.</w:t>
      </w:r>
    </w:p>
    <w:p w14:paraId="1202B183" w14:textId="77777777" w:rsidR="00781364" w:rsidRDefault="00781364" w:rsidP="00781364">
      <w:pPr>
        <w:pStyle w:val="ListParagraph"/>
        <w:numPr>
          <w:ilvl w:val="0"/>
          <w:numId w:val="4"/>
        </w:numPr>
        <w:tabs>
          <w:tab w:val="left" w:pos="540"/>
        </w:tabs>
        <w:ind w:left="540"/>
      </w:pPr>
      <w:r>
        <w:t>By the late 19</w:t>
      </w:r>
      <w:r w:rsidRPr="00AD4C18">
        <w:rPr>
          <w:vertAlign w:val="superscript"/>
        </w:rPr>
        <w:t>th</w:t>
      </w:r>
      <w:r>
        <w:t xml:space="preserve"> century, Germany and especially the U.S. were catching up to the U.K.</w:t>
      </w:r>
    </w:p>
    <w:p w14:paraId="0C60BCBE" w14:textId="77777777" w:rsidR="00F65C19" w:rsidRDefault="00F65C19" w:rsidP="00F65C19"/>
    <w:p w14:paraId="763589CE" w14:textId="77777777" w:rsidR="00F65C19" w:rsidRDefault="00EC57DA" w:rsidP="00F65C19">
      <w:r>
        <w:t>Table A on textile i</w:t>
      </w:r>
      <w:r w:rsidR="00F65C19">
        <w:t>ndustry</w:t>
      </w:r>
    </w:p>
    <w:p w14:paraId="7EF49A4B" w14:textId="77777777" w:rsidR="00F65C19" w:rsidRDefault="00F65C19" w:rsidP="00F65C19">
      <w:pPr>
        <w:pStyle w:val="ListParagraph"/>
        <w:numPr>
          <w:ilvl w:val="0"/>
          <w:numId w:val="2"/>
        </w:numPr>
      </w:pPr>
      <w:r>
        <w:t xml:space="preserve">Between the mid 1700’s and the early 1800’s, </w:t>
      </w:r>
      <w:r w:rsidR="00CF6E5E">
        <w:t>Britain’s textile industry grew dramatically</w:t>
      </w:r>
    </w:p>
    <w:p w14:paraId="08D03632" w14:textId="77777777" w:rsidR="00CF6E5E" w:rsidRDefault="00CF6E5E" w:rsidP="00CF6E5E">
      <w:pPr>
        <w:pStyle w:val="ListParagraph"/>
        <w:numPr>
          <w:ilvl w:val="1"/>
          <w:numId w:val="2"/>
        </w:numPr>
      </w:pPr>
      <w:r>
        <w:t>Consumption of raw cotton increased by 50 times</w:t>
      </w:r>
    </w:p>
    <w:p w14:paraId="36BBD4E3" w14:textId="77777777" w:rsidR="00CF6E5E" w:rsidRDefault="00CF6E5E" w:rsidP="00CF6E5E">
      <w:pPr>
        <w:pStyle w:val="ListParagraph"/>
        <w:numPr>
          <w:ilvl w:val="1"/>
          <w:numId w:val="2"/>
        </w:numPr>
      </w:pPr>
      <w:r>
        <w:t>Value of cotton textile exports grew by over 100 times</w:t>
      </w:r>
    </w:p>
    <w:p w14:paraId="5EE2CF32" w14:textId="77777777" w:rsidR="00EC57DA" w:rsidRDefault="00EC57DA" w:rsidP="00EC57DA">
      <w:pPr>
        <w:pStyle w:val="ListParagraph"/>
        <w:ind w:left="1440"/>
      </w:pPr>
    </w:p>
    <w:p w14:paraId="3E339CFC" w14:textId="77777777" w:rsidR="00EC57DA" w:rsidRDefault="00EC57DA" w:rsidP="00EC57DA">
      <w:pPr>
        <w:pStyle w:val="ListParagraph"/>
        <w:ind w:left="0"/>
      </w:pPr>
      <w:r>
        <w:t>Table B on textile industry</w:t>
      </w:r>
    </w:p>
    <w:p w14:paraId="5D1A57FF" w14:textId="77777777" w:rsidR="00CF6E5E" w:rsidRDefault="00CF6E5E" w:rsidP="00CF6E5E">
      <w:pPr>
        <w:pStyle w:val="ListParagraph"/>
        <w:numPr>
          <w:ilvl w:val="0"/>
          <w:numId w:val="2"/>
        </w:numPr>
      </w:pPr>
      <w:r>
        <w:t>Britain’s trade relationship with India reversed during this time</w:t>
      </w:r>
    </w:p>
    <w:p w14:paraId="56AEB36B" w14:textId="77777777" w:rsidR="00CF6E5E" w:rsidRDefault="00CF6E5E" w:rsidP="00CF6E5E">
      <w:pPr>
        <w:pStyle w:val="ListParagraph"/>
        <w:numPr>
          <w:ilvl w:val="1"/>
          <w:numId w:val="2"/>
        </w:numPr>
      </w:pPr>
      <w:r>
        <w:t>Britain’s imports of cotton piece goods (finished textiles) from India decreased during the early Industrial Revolution</w:t>
      </w:r>
    </w:p>
    <w:p w14:paraId="0725EB4A" w14:textId="77777777" w:rsidR="00CF6E5E" w:rsidRDefault="00CF6E5E" w:rsidP="00CF6E5E">
      <w:pPr>
        <w:pStyle w:val="ListParagraph"/>
        <w:numPr>
          <w:ilvl w:val="1"/>
          <w:numId w:val="2"/>
        </w:numPr>
      </w:pPr>
      <w:r>
        <w:t>Britain’s exports grew, presumably including exports to India</w:t>
      </w:r>
    </w:p>
    <w:p w14:paraId="54C01A12" w14:textId="77777777" w:rsidR="00CF6E5E" w:rsidRDefault="00CF6E5E" w:rsidP="00CF6E5E"/>
    <w:p w14:paraId="68B51A79" w14:textId="77777777" w:rsidR="002136CC" w:rsidRDefault="00CF6E5E" w:rsidP="00CF6E5E">
      <w:r>
        <w:rPr>
          <w:u w:val="single"/>
        </w:rPr>
        <w:t>Overall Conclusions</w:t>
      </w:r>
      <w:r>
        <w:t>:</w:t>
      </w:r>
    </w:p>
    <w:p w14:paraId="06C5906B" w14:textId="77777777" w:rsidR="00CF6E5E" w:rsidRDefault="00CF6E5E" w:rsidP="00CF6E5E"/>
    <w:p w14:paraId="64420108" w14:textId="77777777" w:rsidR="00781364" w:rsidRPr="00781364" w:rsidRDefault="00781364" w:rsidP="00781364">
      <w:pPr>
        <w:pStyle w:val="ListParagraph"/>
        <w:numPr>
          <w:ilvl w:val="0"/>
          <w:numId w:val="3"/>
        </w:numPr>
        <w:rPr>
          <w:b/>
        </w:rPr>
      </w:pPr>
      <w:r w:rsidRPr="00781364">
        <w:rPr>
          <w:b/>
        </w:rPr>
        <w:t>Which countries’/regions’ economies grew the most during the industrial revolution?</w:t>
      </w:r>
    </w:p>
    <w:p w14:paraId="532E7788" w14:textId="77777777" w:rsidR="00781364" w:rsidRDefault="00781364" w:rsidP="00781364"/>
    <w:p w14:paraId="38AC7E43" w14:textId="1F2E3A0A" w:rsidR="00CF6E5E" w:rsidRDefault="002136CC" w:rsidP="00781364">
      <w:pPr>
        <w:pStyle w:val="ListParagraph"/>
        <w:ind w:left="360"/>
      </w:pPr>
      <w:r>
        <w:t xml:space="preserve">Western Europe (especially Great Britain) replaced China and India as the </w:t>
      </w:r>
      <w:r w:rsidR="00B9104D">
        <w:t>largest producers of manufactured goods</w:t>
      </w:r>
      <w:bookmarkStart w:id="0" w:name="_GoBack"/>
      <w:bookmarkEnd w:id="0"/>
    </w:p>
    <w:p w14:paraId="4C74B2B8" w14:textId="77777777" w:rsidR="002136CC" w:rsidRDefault="002136CC" w:rsidP="002136CC">
      <w:pPr>
        <w:pStyle w:val="ListParagraph"/>
        <w:ind w:left="360"/>
      </w:pPr>
    </w:p>
    <w:p w14:paraId="33F929A4" w14:textId="77777777" w:rsidR="00781364" w:rsidRPr="00781364" w:rsidRDefault="00781364" w:rsidP="00781364">
      <w:pPr>
        <w:pStyle w:val="ListParagraph"/>
        <w:numPr>
          <w:ilvl w:val="0"/>
          <w:numId w:val="3"/>
        </w:numPr>
        <w:rPr>
          <w:b/>
        </w:rPr>
      </w:pPr>
      <w:r w:rsidRPr="00781364">
        <w:rPr>
          <w:b/>
        </w:rPr>
        <w:t>How did the industrial revolution lead to a worldwide “division of labor?”</w:t>
      </w:r>
    </w:p>
    <w:p w14:paraId="78BF4886" w14:textId="77777777" w:rsidR="00781364" w:rsidRDefault="00781364" w:rsidP="00781364">
      <w:pPr>
        <w:pStyle w:val="ListParagraph"/>
        <w:ind w:left="360"/>
      </w:pPr>
    </w:p>
    <w:p w14:paraId="5D4E359D" w14:textId="77777777" w:rsidR="002136CC" w:rsidRDefault="002136CC" w:rsidP="00781364">
      <w:pPr>
        <w:pStyle w:val="ListParagraph"/>
        <w:ind w:left="360"/>
      </w:pPr>
      <w:r>
        <w:t>Non-industrialized nations became defined as providers/exporters of raw materials, while industrialized nations became defined as producers/exporters of manufactured goods</w:t>
      </w:r>
    </w:p>
    <w:p w14:paraId="1C6BA878" w14:textId="77777777" w:rsidR="002136CC" w:rsidRDefault="002136CC" w:rsidP="002136CC"/>
    <w:p w14:paraId="692AD4AA" w14:textId="77777777" w:rsidR="00EC57DA" w:rsidRDefault="00781364" w:rsidP="00EC57DA">
      <w:pPr>
        <w:pStyle w:val="ListParagraph"/>
        <w:numPr>
          <w:ilvl w:val="0"/>
          <w:numId w:val="3"/>
        </w:numPr>
        <w:rPr>
          <w:b/>
        </w:rPr>
      </w:pPr>
      <w:r w:rsidRPr="00781364">
        <w:rPr>
          <w:b/>
        </w:rPr>
        <w:t>How did this divergence of national economies affect the worldwide balance of wealth and power?</w:t>
      </w:r>
    </w:p>
    <w:p w14:paraId="2B2D6C21" w14:textId="77777777" w:rsidR="00EC57DA" w:rsidRDefault="00EC57DA" w:rsidP="00EC57DA">
      <w:pPr>
        <w:pStyle w:val="ListParagraph"/>
        <w:ind w:left="360"/>
        <w:rPr>
          <w:b/>
        </w:rPr>
      </w:pPr>
    </w:p>
    <w:p w14:paraId="0899F6D3" w14:textId="77777777" w:rsidR="002136CC" w:rsidRPr="00EE3F6B" w:rsidRDefault="00EE3F6B" w:rsidP="00EE3F6B">
      <w:pPr>
        <w:pStyle w:val="ListParagraph"/>
        <w:ind w:left="360"/>
      </w:pPr>
      <w:r w:rsidRPr="00EE3F6B">
        <w:t>A split begins:  Developed/industrialized nations become more wealthy and powerful. Non-industrialized/undeveloped nations fall behind in wealth and power.</w:t>
      </w:r>
    </w:p>
    <w:sectPr w:rsidR="002136CC" w:rsidRPr="00EE3F6B" w:rsidSect="00EC57DA">
      <w:pgSz w:w="12240" w:h="15840"/>
      <w:pgMar w:top="810" w:right="990" w:bottom="45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573"/>
    <w:multiLevelType w:val="hybridMultilevel"/>
    <w:tmpl w:val="88BC2F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D11382"/>
    <w:multiLevelType w:val="hybridMultilevel"/>
    <w:tmpl w:val="07D85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F41E4"/>
    <w:multiLevelType w:val="hybridMultilevel"/>
    <w:tmpl w:val="1D906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B3AFB"/>
    <w:multiLevelType w:val="hybridMultilevel"/>
    <w:tmpl w:val="E6306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FA"/>
    <w:rsid w:val="001430FA"/>
    <w:rsid w:val="002136CC"/>
    <w:rsid w:val="004B0369"/>
    <w:rsid w:val="00781364"/>
    <w:rsid w:val="00B9104D"/>
    <w:rsid w:val="00CF6E5E"/>
    <w:rsid w:val="00E73227"/>
    <w:rsid w:val="00EC57DA"/>
    <w:rsid w:val="00EE3F6B"/>
    <w:rsid w:val="00F6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4851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1934</Characters>
  <Application>Microsoft Macintosh Word</Application>
  <DocSecurity>0</DocSecurity>
  <Lines>47</Lines>
  <Paragraphs>12</Paragraphs>
  <ScaleCrop>false</ScaleCrop>
  <Company>RSU14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4</cp:revision>
  <dcterms:created xsi:type="dcterms:W3CDTF">2014-10-16T03:18:00Z</dcterms:created>
  <dcterms:modified xsi:type="dcterms:W3CDTF">2017-10-25T18:51:00Z</dcterms:modified>
</cp:coreProperties>
</file>